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76A2" w14:textId="544D56B6" w:rsidR="0043215B" w:rsidRPr="00B14D5D" w:rsidRDefault="0043215B" w:rsidP="0043215B">
      <w:pPr>
        <w:tabs>
          <w:tab w:val="left" w:pos="-142"/>
          <w:tab w:val="right" w:pos="8647"/>
          <w:tab w:val="right" w:pos="9923"/>
        </w:tabs>
        <w:ind w:left="1134" w:hanging="567"/>
        <w:rPr>
          <w:b/>
          <w:color w:val="000000"/>
          <w:sz w:val="22"/>
          <w:szCs w:val="22"/>
        </w:rPr>
      </w:pPr>
      <w:r w:rsidRPr="00B14D5D">
        <w:rPr>
          <w:b/>
          <w:color w:val="000000"/>
          <w:sz w:val="22"/>
          <w:szCs w:val="22"/>
        </w:rPr>
        <w:t>Jaarverslag</w:t>
      </w:r>
      <w:r>
        <w:rPr>
          <w:b/>
          <w:color w:val="000000"/>
          <w:sz w:val="22"/>
          <w:szCs w:val="22"/>
        </w:rPr>
        <w:t xml:space="preserve"> 2020                </w:t>
      </w:r>
      <w:bookmarkStart w:id="0" w:name="_GoBack"/>
      <w:bookmarkEnd w:id="0"/>
    </w:p>
    <w:p w14:paraId="6EBF1817" w14:textId="77777777" w:rsidR="0043215B" w:rsidRDefault="0043215B" w:rsidP="0043215B">
      <w:pPr>
        <w:ind w:left="1134" w:hanging="567"/>
        <w:rPr>
          <w:b/>
          <w:color w:val="000000"/>
        </w:rPr>
      </w:pPr>
    </w:p>
    <w:p w14:paraId="340C1248" w14:textId="77777777" w:rsidR="0043215B" w:rsidRDefault="0043215B" w:rsidP="0043215B">
      <w:pPr>
        <w:ind w:left="1134" w:hanging="567"/>
        <w:rPr>
          <w:b/>
          <w:color w:val="000000"/>
        </w:rPr>
      </w:pPr>
    </w:p>
    <w:p w14:paraId="4E262B99" w14:textId="77777777" w:rsidR="0043215B" w:rsidRDefault="0043215B" w:rsidP="0043215B">
      <w:pPr>
        <w:ind w:left="1134" w:hanging="567"/>
        <w:rPr>
          <w:b/>
          <w:color w:val="000000"/>
        </w:rPr>
      </w:pPr>
    </w:p>
    <w:p w14:paraId="29636573" w14:textId="77777777" w:rsidR="0043215B" w:rsidRDefault="0043215B" w:rsidP="0043215B">
      <w:pPr>
        <w:ind w:left="1134" w:hanging="567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b/>
          <w:color w:val="000000"/>
        </w:rPr>
        <w:t>financiëel</w:t>
      </w:r>
      <w:proofErr w:type="spellEnd"/>
      <w:r>
        <w:rPr>
          <w:b/>
          <w:color w:val="000000"/>
        </w:rPr>
        <w:t xml:space="preserve"> verslag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verzekeringen en restauraties:</w:t>
      </w:r>
    </w:p>
    <w:p w14:paraId="6537B096" w14:textId="77777777" w:rsidR="0043215B" w:rsidRDefault="0043215B" w:rsidP="0043215B">
      <w:pPr>
        <w:pStyle w:val="BodyTextIndent3"/>
        <w:ind w:left="1134" w:hanging="567"/>
        <w:rPr>
          <w:b/>
          <w:color w:val="000000"/>
        </w:rPr>
      </w:pPr>
    </w:p>
    <w:p w14:paraId="247E5318" w14:textId="77777777" w:rsidR="0043215B" w:rsidRDefault="0043215B" w:rsidP="0043215B">
      <w:pPr>
        <w:tabs>
          <w:tab w:val="right" w:pos="8647"/>
        </w:tabs>
        <w:ind w:left="1134" w:hanging="567"/>
        <w:rPr>
          <w:b/>
          <w:color w:val="000000"/>
        </w:rPr>
      </w:pPr>
    </w:p>
    <w:p w14:paraId="1D468913" w14:textId="77777777" w:rsidR="0043215B" w:rsidRPr="000F682D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 w:rsidRPr="000F682D">
        <w:rPr>
          <w:color w:val="000000"/>
        </w:rPr>
        <w:t>Het jaarlijkse voorschot voor restauraties en verzekering was</w:t>
      </w:r>
      <w:r>
        <w:rPr>
          <w:color w:val="000000"/>
        </w:rPr>
        <w:t xml:space="preserve"> in 2020</w:t>
      </w:r>
      <w:r w:rsidRPr="000F682D">
        <w:rPr>
          <w:color w:val="000000"/>
        </w:rPr>
        <w:t>:</w:t>
      </w:r>
    </w:p>
    <w:p w14:paraId="36057113" w14:textId="77777777" w:rsidR="0043215B" w:rsidRPr="000F682D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 w:rsidRPr="000F682D">
        <w:rPr>
          <w:color w:val="000000"/>
        </w:rPr>
        <w:tab/>
        <w:t xml:space="preserve">€  4.500,- + € </w:t>
      </w:r>
      <w:r>
        <w:rPr>
          <w:color w:val="000000"/>
        </w:rPr>
        <w:t>162,30</w:t>
      </w:r>
      <w:r w:rsidRPr="000F682D">
        <w:rPr>
          <w:color w:val="000000"/>
        </w:rPr>
        <w:t xml:space="preserve"> = </w:t>
      </w:r>
      <w:r w:rsidRPr="000F682D">
        <w:rPr>
          <w:color w:val="000000"/>
        </w:rPr>
        <w:tab/>
        <w:t xml:space="preserve">€ </w:t>
      </w:r>
      <w:r>
        <w:rPr>
          <w:color w:val="000000"/>
        </w:rPr>
        <w:t>4.662,30</w:t>
      </w:r>
    </w:p>
    <w:p w14:paraId="09CFB135" w14:textId="77777777" w:rsidR="0043215B" w:rsidRDefault="0043215B" w:rsidP="0043215B">
      <w:pPr>
        <w:tabs>
          <w:tab w:val="right" w:pos="8647"/>
        </w:tabs>
        <w:ind w:left="1134" w:hanging="567"/>
        <w:rPr>
          <w:b/>
          <w:color w:val="000000"/>
        </w:rPr>
      </w:pPr>
    </w:p>
    <w:p w14:paraId="7FCE06C8" w14:textId="77777777" w:rsidR="0043215B" w:rsidRDefault="0043215B" w:rsidP="0043215B">
      <w:pPr>
        <w:tabs>
          <w:tab w:val="right" w:pos="8647"/>
        </w:tabs>
        <w:ind w:left="1134" w:hanging="567"/>
        <w:rPr>
          <w:b/>
          <w:color w:val="000000"/>
        </w:rPr>
      </w:pPr>
    </w:p>
    <w:p w14:paraId="1DE72044" w14:textId="77777777" w:rsidR="0043215B" w:rsidRPr="000F682D" w:rsidRDefault="0043215B" w:rsidP="0043215B">
      <w:pPr>
        <w:tabs>
          <w:tab w:val="right" w:pos="8647"/>
        </w:tabs>
        <w:ind w:left="1134" w:hanging="567"/>
        <w:rPr>
          <w:color w:val="000000"/>
        </w:rPr>
      </w:pPr>
    </w:p>
    <w:p w14:paraId="46CDA30D" w14:textId="77777777" w:rsidR="0043215B" w:rsidRPr="005657E7" w:rsidRDefault="0043215B" w:rsidP="0043215B">
      <w:pPr>
        <w:pStyle w:val="BodyTextIndent3"/>
        <w:ind w:left="1134" w:hanging="567"/>
        <w:rPr>
          <w:color w:val="000000"/>
        </w:rPr>
      </w:pPr>
      <w:r w:rsidRPr="0013441E">
        <w:rPr>
          <w:color w:val="000000"/>
        </w:rPr>
        <w:tab/>
      </w:r>
      <w:r>
        <w:rPr>
          <w:color w:val="000000"/>
        </w:rPr>
        <w:t>Per 1 januari 2020 bedroeg de stand van het restauratiefonds</w:t>
      </w:r>
      <w:r>
        <w:rPr>
          <w:color w:val="000000"/>
        </w:rPr>
        <w:tab/>
      </w:r>
      <w:r w:rsidRPr="005657E7">
        <w:rPr>
          <w:color w:val="000000"/>
        </w:rPr>
        <w:t>+€</w:t>
      </w:r>
      <w:r>
        <w:rPr>
          <w:color w:val="000000"/>
        </w:rPr>
        <w:t xml:space="preserve">      25.046,99</w:t>
      </w:r>
      <w:r w:rsidRPr="005657E7">
        <w:rPr>
          <w:color w:val="000000"/>
        </w:rPr>
        <w:t xml:space="preserve">       </w:t>
      </w:r>
    </w:p>
    <w:p w14:paraId="59F4F519" w14:textId="77777777" w:rsidR="0043215B" w:rsidRPr="005657E7" w:rsidRDefault="0043215B" w:rsidP="0043215B">
      <w:pPr>
        <w:tabs>
          <w:tab w:val="right" w:pos="8647"/>
        </w:tabs>
        <w:ind w:left="1134" w:hanging="567"/>
        <w:rPr>
          <w:color w:val="00FF00"/>
        </w:rPr>
      </w:pPr>
      <w:r>
        <w:rPr>
          <w:color w:val="000000"/>
        </w:rPr>
        <w:tab/>
      </w:r>
      <w:r w:rsidRPr="005657E7">
        <w:rPr>
          <w:color w:val="000000"/>
        </w:rPr>
        <w:tab/>
        <w:t>+€</w:t>
      </w:r>
      <w:r>
        <w:rPr>
          <w:color w:val="000000"/>
        </w:rPr>
        <w:t xml:space="preserve"> </w:t>
      </w:r>
      <w:r w:rsidRPr="005657E7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5657E7">
        <w:rPr>
          <w:color w:val="000000"/>
        </w:rPr>
        <w:t xml:space="preserve">       </w:t>
      </w:r>
      <w:r>
        <w:rPr>
          <w:color w:val="000000"/>
        </w:rPr>
        <w:t>62,30</w:t>
      </w:r>
    </w:p>
    <w:p w14:paraId="256BB5F2" w14:textId="77777777" w:rsidR="0043215B" w:rsidRPr="005657E7" w:rsidRDefault="0043215B" w:rsidP="0043215B">
      <w:pPr>
        <w:tabs>
          <w:tab w:val="right" w:pos="8647"/>
        </w:tabs>
        <w:ind w:left="1134" w:hanging="567"/>
        <w:rPr>
          <w:color w:val="00FF00"/>
        </w:rPr>
      </w:pPr>
      <w:r w:rsidRPr="005657E7">
        <w:rPr>
          <w:color w:val="000000"/>
        </w:rPr>
        <w:tab/>
      </w:r>
      <w:r>
        <w:rPr>
          <w:color w:val="000000"/>
        </w:rPr>
        <w:t>Inspectie</w:t>
      </w:r>
      <w:r w:rsidRPr="005657E7">
        <w:rPr>
          <w:color w:val="000000"/>
        </w:rPr>
        <w:t xml:space="preserve"> </w:t>
      </w:r>
      <w:r>
        <w:rPr>
          <w:color w:val="000000"/>
        </w:rPr>
        <w:t xml:space="preserve">Schilderijen Nota </w:t>
      </w:r>
      <w:proofErr w:type="spellStart"/>
      <w:r>
        <w:rPr>
          <w:color w:val="000000"/>
        </w:rPr>
        <w:t>Wasyli</w:t>
      </w:r>
      <w:proofErr w:type="spellEnd"/>
      <w:r w:rsidRPr="005657E7">
        <w:rPr>
          <w:color w:val="000000"/>
        </w:rPr>
        <w:tab/>
        <w:t>-€</w:t>
      </w:r>
      <w:r>
        <w:rPr>
          <w:color w:val="000000"/>
        </w:rPr>
        <w:t xml:space="preserve">    -/- </w:t>
      </w:r>
      <w:r w:rsidRPr="005657E7">
        <w:rPr>
          <w:color w:val="000000"/>
        </w:rPr>
        <w:t xml:space="preserve">  </w:t>
      </w:r>
      <w:r>
        <w:t xml:space="preserve">2394,50 </w:t>
      </w:r>
      <w:r w:rsidRPr="005657E7">
        <w:rPr>
          <w:color w:val="000000"/>
        </w:rPr>
        <w:t xml:space="preserve">       </w:t>
      </w:r>
    </w:p>
    <w:p w14:paraId="302FD40A" w14:textId="77777777" w:rsidR="0043215B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 w:rsidRPr="005657E7">
        <w:rPr>
          <w:color w:val="000000"/>
        </w:rPr>
        <w:tab/>
      </w:r>
    </w:p>
    <w:p w14:paraId="35E65648" w14:textId="77777777" w:rsidR="0043215B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Verzekerings</w:t>
      </w:r>
      <w:proofErr w:type="spellEnd"/>
      <w:r>
        <w:rPr>
          <w:color w:val="000000"/>
        </w:rPr>
        <w:t xml:space="preserve"> premie</w:t>
      </w:r>
      <w:r>
        <w:rPr>
          <w:color w:val="000000"/>
        </w:rPr>
        <w:tab/>
        <w:t>-/-2263,85</w:t>
      </w:r>
    </w:p>
    <w:p w14:paraId="6088C90B" w14:textId="77777777" w:rsidR="0043215B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Transip</w:t>
      </w:r>
      <w:proofErr w:type="spellEnd"/>
      <w:r>
        <w:rPr>
          <w:color w:val="000000"/>
        </w:rPr>
        <w:t xml:space="preserve"> Bv</w:t>
      </w:r>
      <w:r>
        <w:rPr>
          <w:color w:val="000000"/>
        </w:rPr>
        <w:tab/>
        <w:t>61,64</w:t>
      </w:r>
    </w:p>
    <w:p w14:paraId="7A95905F" w14:textId="77777777" w:rsidR="0043215B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ab/>
        <w:t>Bankkosten</w:t>
      </w:r>
      <w:r>
        <w:rPr>
          <w:color w:val="000000"/>
        </w:rPr>
        <w:tab/>
        <w:t>134,25</w:t>
      </w:r>
    </w:p>
    <w:p w14:paraId="56D0837F" w14:textId="77777777" w:rsidR="0043215B" w:rsidRDefault="0043215B" w:rsidP="0043215B">
      <w:pPr>
        <w:tabs>
          <w:tab w:val="right" w:pos="8647"/>
        </w:tabs>
        <w:ind w:left="1134" w:hanging="567"/>
        <w:rPr>
          <w:color w:val="000000"/>
        </w:rPr>
      </w:pPr>
    </w:p>
    <w:p w14:paraId="18518A10" w14:textId="77777777" w:rsidR="0043215B" w:rsidRPr="005657E7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>
        <w:rPr>
          <w:color w:val="000000"/>
        </w:rPr>
        <w:t>Per 31 december 2020</w:t>
      </w:r>
      <w:r w:rsidRPr="005657E7">
        <w:rPr>
          <w:color w:val="000000"/>
        </w:rPr>
        <w:t xml:space="preserve"> </w:t>
      </w:r>
      <w:r>
        <w:rPr>
          <w:color w:val="000000"/>
        </w:rPr>
        <w:t xml:space="preserve">bedraagt </w:t>
      </w:r>
      <w:r w:rsidRPr="005657E7">
        <w:rPr>
          <w:color w:val="000000"/>
        </w:rPr>
        <w:t xml:space="preserve">de stand van het </w:t>
      </w:r>
    </w:p>
    <w:p w14:paraId="0B2A4302" w14:textId="77777777" w:rsidR="0043215B" w:rsidRDefault="0043215B" w:rsidP="0043215B">
      <w:pPr>
        <w:tabs>
          <w:tab w:val="right" w:pos="8647"/>
        </w:tabs>
        <w:ind w:left="1134" w:hanging="567"/>
        <w:rPr>
          <w:color w:val="000000"/>
        </w:rPr>
      </w:pPr>
      <w:r w:rsidRPr="005657E7">
        <w:rPr>
          <w:color w:val="000000"/>
        </w:rPr>
        <w:tab/>
        <w:t>restauratiefonds</w:t>
      </w:r>
      <w:r w:rsidRPr="005657E7">
        <w:rPr>
          <w:color w:val="000000"/>
        </w:rPr>
        <w:tab/>
        <w:t>+€</w:t>
      </w:r>
      <w:r>
        <w:rPr>
          <w:color w:val="000000"/>
        </w:rPr>
        <w:t xml:space="preserve">    </w:t>
      </w:r>
      <w:r w:rsidRPr="005657E7">
        <w:rPr>
          <w:color w:val="000000"/>
        </w:rPr>
        <w:t xml:space="preserve">       </w:t>
      </w:r>
      <w:r>
        <w:rPr>
          <w:color w:val="000000"/>
        </w:rPr>
        <w:t>24824,48</w:t>
      </w:r>
    </w:p>
    <w:p w14:paraId="51799EA1" w14:textId="77777777" w:rsidR="00015429" w:rsidRDefault="0043215B"/>
    <w:sectPr w:rsidR="00015429" w:rsidSect="002D5B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B"/>
    <w:rsid w:val="002D5B8F"/>
    <w:rsid w:val="0043215B"/>
    <w:rsid w:val="00455776"/>
    <w:rsid w:val="008C3ABF"/>
    <w:rsid w:val="00B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C9FC8D"/>
  <w15:chartTrackingRefBased/>
  <w15:docId w15:val="{ACFE218B-1727-7C44-B988-91D8EDAC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5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3215B"/>
    <w:pPr>
      <w:tabs>
        <w:tab w:val="right" w:pos="8647"/>
      </w:tabs>
      <w:ind w:left="1418" w:hanging="709"/>
    </w:pPr>
  </w:style>
  <w:style w:type="character" w:customStyle="1" w:styleId="BodyTextIndent3Char">
    <w:name w:val="Body Text Indent 3 Char"/>
    <w:basedOn w:val="DefaultParagraphFont"/>
    <w:link w:val="BodyTextIndent3"/>
    <w:rsid w:val="0043215B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Doesburgh</dc:creator>
  <cp:keywords/>
  <dc:description/>
  <cp:lastModifiedBy>Ben van Doesburgh</cp:lastModifiedBy>
  <cp:revision>1</cp:revision>
  <dcterms:created xsi:type="dcterms:W3CDTF">2022-11-10T14:56:00Z</dcterms:created>
  <dcterms:modified xsi:type="dcterms:W3CDTF">2022-11-10T14:58:00Z</dcterms:modified>
</cp:coreProperties>
</file>